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41B" w:rsidRDefault="00970443">
      <w:r>
        <w:rPr>
          <w:rStyle w:val="a3"/>
          <w:rFonts w:ascii="Tahoma" w:hAnsi="Tahoma" w:cs="Tahoma"/>
          <w:i/>
          <w:iCs/>
          <w:color w:val="4B0082"/>
          <w:shd w:val="clear" w:color="auto" w:fill="F9F9F9"/>
        </w:rPr>
        <w:t>Доступ обучающихся (воспитанников) в том числе инвалидов и лиц с ограниченными возможностями здоровья,  к  электронным образовательным ресурсам не предусмотрен.</w:t>
      </w:r>
      <w:r>
        <w:rPr>
          <w:rFonts w:ascii="Tahoma" w:hAnsi="Tahoma" w:cs="Tahoma"/>
          <w:b/>
          <w:bCs/>
          <w:i/>
          <w:iCs/>
          <w:color w:val="4B0082"/>
          <w:shd w:val="clear" w:color="auto" w:fill="F9F9F9"/>
        </w:rPr>
        <w:br/>
      </w:r>
      <w:r>
        <w:rPr>
          <w:rStyle w:val="a3"/>
          <w:rFonts w:ascii="Tahoma" w:hAnsi="Tahoma" w:cs="Tahoma"/>
          <w:i/>
          <w:iCs/>
          <w:color w:val="4B0082"/>
          <w:shd w:val="clear" w:color="auto" w:fill="F9F9F9"/>
        </w:rPr>
        <w:t>          В педагогическом процессе (в работе с детьми) используется ноутбук для демонстрации учебно-тематических презентаций.</w:t>
      </w:r>
    </w:p>
    <w:sectPr w:rsidR="003C541B" w:rsidSect="000B5B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0443"/>
    <w:rsid w:val="000B5B66"/>
    <w:rsid w:val="00115572"/>
    <w:rsid w:val="001A46C9"/>
    <w:rsid w:val="00970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B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7044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246</Characters>
  <Application>Microsoft Office Word</Application>
  <DocSecurity>0</DocSecurity>
  <Lines>2</Lines>
  <Paragraphs>1</Paragraphs>
  <ScaleCrop>false</ScaleCrop>
  <Company>Microsoft</Company>
  <LinksUpToDate>false</LinksUpToDate>
  <CharactersWithSpaces>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2022-07-07T07:01:00Z</dcterms:created>
  <dcterms:modified xsi:type="dcterms:W3CDTF">2022-07-07T07:02:00Z</dcterms:modified>
</cp:coreProperties>
</file>